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93" w:rsidRDefault="00C166EE">
      <w:pPr>
        <w:spacing w:after="200" w:line="480" w:lineRule="auto"/>
        <w:jc w:val="center"/>
        <w:rPr>
          <w:rFonts w:ascii="Calibri" w:eastAsia="Calibri" w:hAnsi="Calibri" w:cs="Calibri"/>
          <w:color w:val="000000"/>
        </w:rPr>
      </w:pPr>
      <w:r>
        <w:rPr>
          <w:rFonts w:ascii="Calibri" w:eastAsia="Calibri" w:hAnsi="Calibri" w:cs="Calibri"/>
          <w:noProof/>
          <w:color w:val="000000"/>
        </w:rPr>
        <w:drawing>
          <wp:inline distT="0" distB="0" distL="0" distR="0">
            <wp:extent cx="32766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866931_web (2).jpg"/>
                    <pic:cNvPicPr/>
                  </pic:nvPicPr>
                  <pic:blipFill>
                    <a:blip r:embed="rId4">
                      <a:extLst>
                        <a:ext uri="{28A0092B-C50C-407E-A947-70E740481C1C}">
                          <a14:useLocalDpi xmlns:a14="http://schemas.microsoft.com/office/drawing/2010/main" val="0"/>
                        </a:ext>
                      </a:extLst>
                    </a:blip>
                    <a:stretch>
                      <a:fillRect/>
                    </a:stretch>
                  </pic:blipFill>
                  <pic:spPr>
                    <a:xfrm>
                      <a:off x="0" y="0"/>
                      <a:ext cx="3276600" cy="885825"/>
                    </a:xfrm>
                    <a:prstGeom prst="rect">
                      <a:avLst/>
                    </a:prstGeom>
                  </pic:spPr>
                </pic:pic>
              </a:graphicData>
            </a:graphic>
          </wp:inline>
        </w:drawing>
      </w:r>
    </w:p>
    <w:p w:rsidR="00C166EE" w:rsidRDefault="00C166EE" w:rsidP="00C166EE">
      <w:pPr>
        <w:spacing w:after="200" w:line="480" w:lineRule="auto"/>
        <w:jc w:val="center"/>
        <w:rPr>
          <w:rFonts w:ascii="Calibri" w:eastAsia="Calibri" w:hAnsi="Calibri" w:cs="Calibri"/>
          <w:color w:val="000000"/>
        </w:rPr>
      </w:pPr>
    </w:p>
    <w:p w:rsidR="00133C93" w:rsidRPr="00C166EE" w:rsidRDefault="00AA1646" w:rsidP="00C166EE">
      <w:pPr>
        <w:spacing w:after="200" w:line="480" w:lineRule="auto"/>
        <w:jc w:val="center"/>
        <w:rPr>
          <w:rFonts w:ascii="Calibri" w:eastAsia="Calibri" w:hAnsi="Calibri" w:cs="Calibri"/>
          <w:b/>
          <w:color w:val="000000"/>
          <w:u w:val="single"/>
        </w:rPr>
      </w:pPr>
      <w:r w:rsidRPr="00C166EE">
        <w:rPr>
          <w:rFonts w:ascii="Calibri" w:eastAsia="Calibri" w:hAnsi="Calibri" w:cs="Calibri"/>
          <w:b/>
          <w:color w:val="000000"/>
          <w:u w:val="single"/>
        </w:rPr>
        <w:t>Acknowledgement of Receipt of Privacy Practices</w:t>
      </w:r>
    </w:p>
    <w:p w:rsidR="00C166EE" w:rsidRDefault="00C166EE">
      <w:pPr>
        <w:spacing w:after="200" w:line="480" w:lineRule="auto"/>
        <w:rPr>
          <w:rFonts w:ascii="Calibri" w:eastAsia="Calibri" w:hAnsi="Calibri" w:cs="Calibri"/>
          <w:color w:val="000000"/>
        </w:rPr>
      </w:pPr>
    </w:p>
    <w:p w:rsidR="00133C93" w:rsidRDefault="00AA1646">
      <w:pPr>
        <w:spacing w:after="200" w:line="480" w:lineRule="auto"/>
        <w:rPr>
          <w:rFonts w:ascii="Calibri" w:eastAsia="Calibri" w:hAnsi="Calibri" w:cs="Calibri"/>
          <w:color w:val="000000"/>
        </w:rPr>
      </w:pPr>
      <w:r>
        <w:rPr>
          <w:rFonts w:ascii="Calibri" w:eastAsia="Calibri" w:hAnsi="Calibri" w:cs="Calibri"/>
          <w:color w:val="000000"/>
        </w:rPr>
        <w:t xml:space="preserve"> This is to acknowledge my receipt of the Notices of Privacy Practices</w:t>
      </w:r>
      <w:r w:rsidR="00C166EE">
        <w:rPr>
          <w:rFonts w:ascii="Calibri" w:eastAsia="Calibri" w:hAnsi="Calibri" w:cs="Calibri"/>
          <w:color w:val="000000"/>
        </w:rPr>
        <w:t>/HIPPA</w:t>
      </w:r>
      <w:r>
        <w:rPr>
          <w:rFonts w:ascii="Calibri" w:eastAsia="Calibri" w:hAnsi="Calibri" w:cs="Calibri"/>
          <w:color w:val="000000"/>
        </w:rPr>
        <w:t xml:space="preserve"> on the date below.  </w:t>
      </w:r>
    </w:p>
    <w:p w:rsidR="00C166EE" w:rsidRDefault="00C166EE">
      <w:pPr>
        <w:spacing w:after="200" w:line="240" w:lineRule="auto"/>
        <w:rPr>
          <w:rFonts w:ascii="Calibri" w:eastAsia="Calibri" w:hAnsi="Calibri" w:cs="Calibri"/>
          <w:color w:val="000000"/>
        </w:rPr>
      </w:pPr>
    </w:p>
    <w:p w:rsidR="00C166EE" w:rsidRDefault="00C166EE">
      <w:pPr>
        <w:spacing w:after="200" w:line="240" w:lineRule="auto"/>
        <w:rPr>
          <w:rFonts w:ascii="Calibri" w:eastAsia="Calibri" w:hAnsi="Calibri" w:cs="Calibri"/>
          <w:color w:val="000000"/>
        </w:rPr>
      </w:pP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____________________</w:t>
      </w:r>
      <w:r w:rsidR="00C166EE">
        <w:rPr>
          <w:rFonts w:ascii="Calibri" w:eastAsia="Calibri" w:hAnsi="Calibri" w:cs="Calibri"/>
          <w:color w:val="000000"/>
        </w:rPr>
        <w:t>________________________</w:t>
      </w:r>
      <w:r>
        <w:rPr>
          <w:rFonts w:ascii="Calibri" w:eastAsia="Calibri" w:hAnsi="Calibri" w:cs="Calibri"/>
          <w:color w:val="000000"/>
        </w:rPr>
        <w:t xml:space="preserve">    </w:t>
      </w:r>
      <w:r w:rsidR="00C166EE">
        <w:rPr>
          <w:rFonts w:ascii="Calibri" w:eastAsia="Calibri" w:hAnsi="Calibri" w:cs="Calibri"/>
          <w:color w:val="000000"/>
        </w:rPr>
        <w:tab/>
      </w:r>
      <w:r w:rsidR="00C166EE">
        <w:rPr>
          <w:rFonts w:ascii="Calibri" w:eastAsia="Calibri" w:hAnsi="Calibri" w:cs="Calibri"/>
          <w:color w:val="000000"/>
        </w:rPr>
        <w:tab/>
      </w:r>
      <w:r w:rsidR="00C166EE">
        <w:rPr>
          <w:rFonts w:ascii="Calibri" w:eastAsia="Calibri" w:hAnsi="Calibri" w:cs="Calibri"/>
          <w:color w:val="000000"/>
        </w:rPr>
        <w:tab/>
        <w:t>_________________________</w:t>
      </w:r>
      <w:r>
        <w:rPr>
          <w:rFonts w:ascii="Calibri" w:eastAsia="Calibri" w:hAnsi="Calibri" w:cs="Calibri"/>
          <w:color w:val="000000"/>
        </w:rPr>
        <w:t xml:space="preserve">     </w:t>
      </w:r>
      <w:r w:rsidR="00C166EE">
        <w:rPr>
          <w:rFonts w:ascii="Calibri" w:eastAsia="Calibri" w:hAnsi="Calibri" w:cs="Calibri"/>
          <w:color w:val="000000"/>
        </w:rPr>
        <w:t xml:space="preserve">                              </w:t>
      </w:r>
      <w:r>
        <w:rPr>
          <w:rFonts w:ascii="Calibri" w:eastAsia="Calibri" w:hAnsi="Calibri" w:cs="Calibri"/>
          <w:color w:val="000000"/>
        </w:rPr>
        <w:t xml:space="preserve"> </w:t>
      </w:r>
    </w:p>
    <w:p w:rsidR="00133C93" w:rsidRDefault="00C166EE">
      <w:pPr>
        <w:spacing w:after="200" w:line="240" w:lineRule="auto"/>
        <w:rPr>
          <w:rFonts w:ascii="Calibri" w:eastAsia="Calibri" w:hAnsi="Calibri" w:cs="Calibri"/>
          <w:color w:val="000000"/>
        </w:rPr>
      </w:pPr>
      <w:r>
        <w:rPr>
          <w:rFonts w:ascii="Calibri" w:eastAsia="Calibri" w:hAnsi="Calibri" w:cs="Calibri"/>
          <w:color w:val="000000"/>
        </w:rPr>
        <w:t xml:space="preserve">Signature of Patient or personal </w:t>
      </w:r>
      <w:r w:rsidR="00AA1646">
        <w:rPr>
          <w:rFonts w:ascii="Calibri" w:eastAsia="Calibri" w:hAnsi="Calibri" w:cs="Calibri"/>
          <w:color w:val="000000"/>
        </w:rPr>
        <w:t xml:space="preserve">Representative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Date</w:t>
      </w:r>
    </w:p>
    <w:p w:rsidR="00133C93" w:rsidRDefault="00133C93">
      <w:pPr>
        <w:spacing w:after="200" w:line="240" w:lineRule="auto"/>
        <w:rPr>
          <w:rFonts w:ascii="Calibri" w:eastAsia="Calibri" w:hAnsi="Calibri" w:cs="Calibri"/>
          <w:color w:val="000000"/>
        </w:rPr>
      </w:pP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ab/>
      </w:r>
    </w:p>
    <w:p w:rsidR="00133C93" w:rsidRDefault="00133C93">
      <w:pPr>
        <w:spacing w:after="200" w:line="480" w:lineRule="auto"/>
        <w:rPr>
          <w:rFonts w:ascii="Calibri" w:eastAsia="Calibri" w:hAnsi="Calibri" w:cs="Calibri"/>
          <w:color w:val="000000"/>
        </w:rPr>
      </w:pPr>
    </w:p>
    <w:p w:rsidR="00133C93" w:rsidRDefault="00133C93">
      <w:pPr>
        <w:spacing w:after="200" w:line="480" w:lineRule="auto"/>
        <w:rPr>
          <w:rFonts w:ascii="Calibri" w:eastAsia="Calibri" w:hAnsi="Calibri" w:cs="Calibri"/>
          <w:color w:val="000000"/>
        </w:rPr>
      </w:pPr>
    </w:p>
    <w:p w:rsidR="00133C93" w:rsidRDefault="00133C93">
      <w:pPr>
        <w:spacing w:after="200" w:line="480" w:lineRule="auto"/>
        <w:rPr>
          <w:rFonts w:ascii="Calibri" w:eastAsia="Calibri" w:hAnsi="Calibri" w:cs="Calibri"/>
          <w:color w:val="000000"/>
        </w:rPr>
      </w:pPr>
    </w:p>
    <w:p w:rsidR="00133C93" w:rsidRDefault="00133C93">
      <w:pPr>
        <w:spacing w:after="200" w:line="480" w:lineRule="auto"/>
        <w:rPr>
          <w:rFonts w:ascii="Calibri" w:eastAsia="Calibri" w:hAnsi="Calibri" w:cs="Calibri"/>
          <w:color w:val="000000"/>
        </w:rPr>
      </w:pPr>
    </w:p>
    <w:p w:rsidR="00133C93" w:rsidRDefault="00133C93">
      <w:pPr>
        <w:spacing w:after="200" w:line="480" w:lineRule="auto"/>
        <w:rPr>
          <w:rFonts w:ascii="Calibri" w:eastAsia="Calibri" w:hAnsi="Calibri" w:cs="Calibri"/>
          <w:color w:val="000000"/>
        </w:rPr>
      </w:pPr>
    </w:p>
    <w:p w:rsidR="00AA1646" w:rsidRDefault="00AA1646">
      <w:pPr>
        <w:spacing w:after="200" w:line="480" w:lineRule="auto"/>
        <w:rPr>
          <w:rFonts w:ascii="Calibri" w:eastAsia="Calibri" w:hAnsi="Calibri" w:cs="Calibri"/>
          <w:color w:val="000000"/>
        </w:rPr>
      </w:pPr>
    </w:p>
    <w:p w:rsidR="00C166EE" w:rsidRDefault="00C166EE">
      <w:pPr>
        <w:spacing w:after="200" w:line="480" w:lineRule="auto"/>
        <w:rPr>
          <w:rFonts w:ascii="Calibri" w:eastAsia="Calibri" w:hAnsi="Calibri" w:cs="Calibri"/>
          <w:color w:val="000000"/>
        </w:rPr>
      </w:pPr>
    </w:p>
    <w:p w:rsidR="00133C93" w:rsidRDefault="00AA1646">
      <w:pPr>
        <w:spacing w:after="200" w:line="240" w:lineRule="auto"/>
        <w:jc w:val="center"/>
        <w:rPr>
          <w:rFonts w:ascii="Calibri" w:eastAsia="Calibri" w:hAnsi="Calibri" w:cs="Calibri"/>
          <w:color w:val="000000"/>
        </w:rPr>
      </w:pPr>
      <w:r>
        <w:rPr>
          <w:rFonts w:ascii="Calibri" w:eastAsia="Calibri" w:hAnsi="Calibri" w:cs="Calibri"/>
          <w:color w:val="000000"/>
        </w:rPr>
        <w:lastRenderedPageBreak/>
        <w:t>Privacy Policy</w:t>
      </w:r>
      <w:r w:rsidR="00C166EE">
        <w:rPr>
          <w:rFonts w:ascii="Calibri" w:eastAsia="Calibri" w:hAnsi="Calibri" w:cs="Calibri"/>
          <w:color w:val="000000"/>
        </w:rPr>
        <w:t>/HIPPA</w:t>
      </w:r>
      <w:bookmarkStart w:id="0" w:name="_GoBack"/>
      <w:bookmarkEnd w:id="0"/>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THIS NOTICE DESCRIBES HOW MEDICAL INFORMATION ABOUT YOU MAY BE USED AND DISCLOSED AND HOW YOU CAN GET ACCESS TO THIS INFORMATION. PLEASE REVIEW IT CAREFULLY.</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The Health Insurance Portability and Accountability Act of 1996 (HIPAA) is a federal program that requires that all medical and dental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Protected Health Information (PHI).</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Uses and Disclosures of Protected Health Information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Your Protected Health Information may be used and disclosed by your physician, our office staff and others outside of our office that are involved in your care and treatment for the purpose of providing health care services to you, to pay your health care bills, to support the operation of the practice, and any other use required by law.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Treatment: We will use and disclose your Protected Health Information to provide, coordinate, or manage your health care and any related services. This includes the coordination or management of your health care with a third party. For example, your protected health information may be provided to a physician to whom you have been referred to ensure that the health care professional has the necessary information to diagnose or treat you.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Payment: Your protected health information will be used, as needed, to obtain payment for health care services. For example, obtaining approval for a hospital stay may require that your relevant protected health information be disclosed to the health plan to obtain approval for the hospital admission.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Healthcare Operations: We may use or disclose, as-needed, your protected health information in order to support the business activities of your physician’s practice. These activities include, but are not limited to, quality assessment activities, employee review activities, and conducting or arranging for other business activities. We may use or disclose, as needed, your protected health information to support the business activities of this practice.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 We may call your home and leave a message (either on an answering machine or with the person answering the phone) to remind you of an upcoming appointment, the need to schedule a new appointment or to call our office. We may also mail a postcard reminder to your home address. If you would prefer that we call or contact you at another telephone number or location, please let us know.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lastRenderedPageBreak/>
        <w:t xml:space="preserve">We may use or disclose your protected health information in the following situations without your authorization. These situations include: as Required By Law, Public Health issues required by law, Communicable Diseases: Health Oversight: Abuse or Neglect: Food and Drug Administration requirements: Legal Proceedings: Law Enforcement: Coroners, Funeral Directors, and Organ Donation: Research: Criminal Activity: Military Activity and National Security: Workers’ Compensation: Inmates: Required Uses and Disclosures: Under the law, we must make disclosures to you and when required by the Secretary of the Department of Health and Human Services to investigate or determine our compliance with the requirements of HIPAA.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Other Permitted and Required Uses and Disclosures Will Be Made Only </w:t>
      </w:r>
      <w:proofErr w:type="gramStart"/>
      <w:r>
        <w:rPr>
          <w:rFonts w:ascii="Calibri" w:eastAsia="Calibri" w:hAnsi="Calibri" w:cs="Calibri"/>
          <w:color w:val="000000"/>
        </w:rPr>
        <w:t>With</w:t>
      </w:r>
      <w:proofErr w:type="gramEnd"/>
      <w:r>
        <w:rPr>
          <w:rFonts w:ascii="Calibri" w:eastAsia="Calibri" w:hAnsi="Calibri" w:cs="Calibri"/>
          <w:color w:val="000000"/>
        </w:rPr>
        <w:t xml:space="preserve"> Your Consent, Authorization or Opportunity to Object unless required by law.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You may revoke this authorization, at any time, in writing, except to the extent that your physician or the physician’s practice has taken an action in reliance on the use or disclosure indicated in the authorization.</w:t>
      </w:r>
    </w:p>
    <w:p w:rsidR="00133C93" w:rsidRDefault="00AA1646">
      <w:pPr>
        <w:spacing w:after="200" w:line="240" w:lineRule="auto"/>
        <w:rPr>
          <w:rFonts w:ascii="Calibri" w:eastAsia="Calibri" w:hAnsi="Calibri" w:cs="Calibri"/>
          <w:color w:val="000000"/>
        </w:rPr>
      </w:pPr>
      <w:proofErr w:type="gramStart"/>
      <w:r>
        <w:rPr>
          <w:rFonts w:ascii="Calibri" w:eastAsia="Calibri" w:hAnsi="Calibri" w:cs="Calibri"/>
          <w:color w:val="000000"/>
        </w:rPr>
        <w:t>Your</w:t>
      </w:r>
      <w:proofErr w:type="gramEnd"/>
      <w:r>
        <w:rPr>
          <w:rFonts w:ascii="Calibri" w:eastAsia="Calibri" w:hAnsi="Calibri" w:cs="Calibri"/>
          <w:color w:val="000000"/>
        </w:rPr>
        <w:t xml:space="preserve"> Rights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The Following is a statement of your rights with respect to your protected health information.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You have the right to inspect and copy your protected health information.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You have the right to request a restriction of your health information. This means 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 care or for notification purposes described in this Notice of Privacy Practices. Your request must state the specific restriction and to whom you want the restriction to apply.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Your physician is not required to agree to a restriction you may request. If your physician believes it is in your best interest to permit use and disclosure of your protected health information, your protected health information will not be restricted. You then have the right to use another Healthcare Professional.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You have the right to request to receive confidential communications from us by alternative means or at an alternative location. You have the right to obtain a paper copy of this Notice from us, upon request, even if you have agreed to accept this Notice alternatively (i.e. electronically).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You may have the right to have your physician amend your protected health information. If we deny your request for amendment, you have the right to file a statement of disagreement with us and we may prepare a rebuttal to your statement and will provide you with a copy of any such rebuttal.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 xml:space="preserve">You have the right to receive an accounting of certain disclosures we have made, if any, of your protected health information. </w:t>
      </w:r>
    </w:p>
    <w:p w:rsidR="00133C93" w:rsidRDefault="00AA1646">
      <w:pPr>
        <w:spacing w:after="200" w:line="240" w:lineRule="auto"/>
        <w:rPr>
          <w:rFonts w:ascii="Calibri" w:eastAsia="Calibri" w:hAnsi="Calibri" w:cs="Calibri"/>
          <w:color w:val="000000"/>
        </w:rPr>
      </w:pPr>
      <w:r>
        <w:rPr>
          <w:rFonts w:ascii="Calibri" w:eastAsia="Calibri" w:hAnsi="Calibri" w:cs="Calibri"/>
          <w:color w:val="000000"/>
        </w:rPr>
        <w:t>We reserve the right to change the terms of this Notice and will inform you of any changes. You then have the right to object or withdraw as provided in this Notice.</w:t>
      </w:r>
    </w:p>
    <w:sectPr w:rsidR="00133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133C93"/>
    <w:rsid w:val="00133C93"/>
    <w:rsid w:val="00AA1646"/>
    <w:rsid w:val="00C1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861C1-B927-4207-BB63-FF3C434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teri blinson</cp:lastModifiedBy>
  <cp:revision>4</cp:revision>
  <dcterms:created xsi:type="dcterms:W3CDTF">2014-07-25T19:45:00Z</dcterms:created>
  <dcterms:modified xsi:type="dcterms:W3CDTF">2014-07-31T19:13:00Z</dcterms:modified>
</cp:coreProperties>
</file>